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2"/>
          <w:szCs w:val="32"/>
        </w:rPr>
      </w:pPr>
      <w:r w:rsidDel="00000000" w:rsidR="00000000" w:rsidRPr="00000000">
        <w:rPr>
          <w:rFonts w:ascii="Google Sans" w:cs="Google Sans" w:eastAsia="Google Sans" w:hAnsi="Google Sans"/>
          <w:b w:val="1"/>
          <w:i w:val="0"/>
          <w:color w:val="1b1c1d"/>
          <w:sz w:val="32"/>
          <w:szCs w:val="32"/>
          <w:rtl w:val="0"/>
        </w:rPr>
        <w:t xml:space="preserve">Secure Coding Practices for Enterprise-Grade Web Application Development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document provides guidelines for developers during the development, deployment, and integration phases of an enterprise-grade web application, focusing on security concerns based on OWASP, SANS, and CWE recommendations.</w:t>
      </w:r>
    </w:p>
    <w:p w:rsidR="00000000" w:rsidDel="00000000" w:rsidP="00000000" w:rsidRDefault="00000000" w:rsidRPr="00000000" w14:paraId="000000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Master Security Checklist for Developers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Issue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Threat Addressed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Actionable Item for Developer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Input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Injection attacks, data integrity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server-side validation for all user inputs (parameters, headers, cookies).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an "allow list" approach for acceptable input.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Sanitize input to remove or escape potentially harmful characters.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Output Encoding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Cross-Site Scripting (XSS)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Encode all untrusted data before rendering in HTML, JavaScript, CSS, or URLs.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i w:val="0"/>
                <w:color w:val="1b1c1d"/>
                <w:sz w:val="20"/>
                <w:szCs w:val="20"/>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context-aware encoding based on where the data is rendered.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Multi-Factor Authentication (MFA)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Unauthorized access, account takeover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Enforce MFA for all users through Okta.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Strong Password Policies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Weak passwords, brute-force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and enforce strong password complexity and length requirements.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Secure Password Storage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Credential theft, data breaches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Store passwords using strong, salted hashing algorithms (bcrypt, Argon2).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Account Lockout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Brute-force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account lockout after a defined number of failed login attempts.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HTTPS Only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Man-in-the-middle attacks, eavesdropping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all communication, especially authentication, uses HTTPS.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Secure Cookie Flags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Session hijacking, XSS, CSRF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Set HttpOnly, Secure, and SameSite flags for session cookies.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Session Timeout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Session hijacking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idle and absolute session timeouts.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Session Invalidation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Session reuse after logout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Invalidate sessions upon logout.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Error Handling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disclosure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Display generic error messages to users in production.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Secure Logging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disclosure, lack of audit trail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Log security-relevant events without including sensitive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Encryption of Sensitive Data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breaches, unauthorized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Encrypt sensitive data at rest and in transit using strong algorithms (AES-256, TLS 1.3).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Secure Key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Key 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Utilize Azure Key Vault for secure storage and management of secrets and encryption keys.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Dependency Scanning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Using components with known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Continuously scan third-party components for vulnerabilities using tools like OWASP Dependency Check or Snyk.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Dependency Updates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Using outdated and vulnerable components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Promptly update components to their latest secure versions.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Rate Limiting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Denial-of-Service (DoS) attacks, abuse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rate limiting on login attempts, form submissions, and API endpoints.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Content Security Policy (CSP)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Cross-Site Scripting (XSS)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Implement a strong Content Security Policy to control allowed content sources.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Subresource Integrity (SRI)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Compromised CDN content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SRI for third-party resources to ensure integrity.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Avoid eval() and innerHTML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DOM-based XSS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Avoid using eval() and innerHTML with untrusted data.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Secure File Uploads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Malware uploads, unauthorized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Validate file types and content, scan for malware, and store uploads outside the webroot.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CSRF Protection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Cross-Site Request Forgery (CSRF)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Use anti-CSRF tokens for all state-changing forms.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Redirect Validation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Open redirect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Validate redirect destinations against an allow list.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Secure API Integration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Data breaches, unauthorized access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Secure API keys and tokens, validate API responses, and use HTTPS.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GitHub Actions Secrets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Secret leakage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Store secrets securely in GitHub's encrypted secret store and avoid hardcoding.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Pin GitHub Actions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Supply chain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Pin third-party GitHub Actions to a full-length commit SHA.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Limit GITHUB_TOKEN Permissions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Unauthorized actions in CI/CD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Restrict permissions for GITHUB_TOKEN to the minimum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Secure Cookies for Analytics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Information leakage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Ensure analytics cookies have Secure and HttpOnly flags.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Okta Best Practices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Authentication and authorization failures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Follow Okta's best practices for secure SSO implementation.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Apache Hardening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Server compromise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Disable unnecessary modules, hide server information, and disable directory listing.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Akamai WAF</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Web application attacks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Leverage Akamai's WAF for protection against OWASP Top 10 vulnerabilities.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Regular Security Testing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Undetected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Integrate SAST, DAST, and penetration testing into the SDLC.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Patch Management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Exploitation of known vulnerabilities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Regularly review and apply security patches to all software components.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i w:val="0"/>
                <w:color w:val="1b1c1d"/>
                <w:sz w:val="20"/>
                <w:szCs w:val="20"/>
                <w:shd w:fill="auto" w:val="clear"/>
              </w:rPr>
            </w:pPr>
            <w:r w:rsidDel="00000000" w:rsidR="00000000" w:rsidRPr="00000000">
              <w:rPr>
                <w:rFonts w:ascii="Google Sans Text" w:cs="Google Sans Text" w:eastAsia="Google Sans Text" w:hAnsi="Google Sans Text"/>
                <w:b w:val="1"/>
                <w:i w:val="0"/>
                <w:color w:val="1b1c1d"/>
                <w:sz w:val="20"/>
                <w:szCs w:val="20"/>
                <w:shd w:fill="auto" w:val="clear"/>
                <w:rtl w:val="0"/>
              </w:rPr>
              <w:t xml:space="preserve">Monitor Security Scorecard/Bitsight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Identify and address externally visible security issues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0"/>
                <w:color w:val="1b1c1d"/>
                <w:sz w:val="20"/>
                <w:szCs w:val="20"/>
                <w:shd w:fill="auto" w:val="clear"/>
              </w:rPr>
            </w:pPr>
            <w:r w:rsidDel="00000000" w:rsidR="00000000" w:rsidRPr="00000000">
              <w:rPr>
                <w:rFonts w:ascii="Google Sans Text" w:cs="Google Sans Text" w:eastAsia="Google Sans Text" w:hAnsi="Google Sans Text"/>
                <w:i w:val="0"/>
                <w:color w:val="1b1c1d"/>
                <w:sz w:val="20"/>
                <w:szCs w:val="20"/>
                <w:shd w:fill="auto" w:val="clear"/>
                <w:rtl w:val="0"/>
              </w:rPr>
              <w:t xml:space="preserve">Regularly review and address findings from these platforms, focusing on SSL/TLS configuration, email authentication (SPF, DKIM, DMARC), open ports, and patching cadence.</w:t>
            </w:r>
          </w:p>
        </w:tc>
      </w:tr>
    </w:tbl>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1. Development Phase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focuses on building security into the application from the ground up.</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1.1. Input Validation</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Ensure all data from untrusted sources is validated before processing to prevent injection attacks and other vulnerabilities (OWASP A03, CWE-20).</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Input validation is the process of ensuring that data entering your application meets specific criteria. This helps prevent attackers from injecting malicious code or providing unexpected data that could lead to vulnerabilities. Server-side validation is crucial as client-side validation can be easily bypassed.</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(.NET):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C#</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Server-side validation in.NET using Data Annotations</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UserInputModel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Username { </w:t>
      </w:r>
      <w:r w:rsidDel="00000000" w:rsidR="00000000" w:rsidRPr="00000000">
        <w:rPr>
          <w:rFonts w:ascii="Google Sans Text" w:cs="Google Sans Text" w:eastAsia="Google Sans Text" w:hAnsi="Google Sans Text"/>
          <w:i w:val="0"/>
          <w:color w:val="8430ce"/>
          <w:sz w:val="20"/>
          <w:szCs w:val="20"/>
          <w:shd w:fill="f0f4f9" w:val="clear"/>
          <w:rtl w:val="0"/>
        </w:rPr>
        <w:t xml:space="preserve">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t xml:space="preserve">   </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string</w:t>
      </w:r>
      <w:r w:rsidDel="00000000" w:rsidR="00000000" w:rsidRPr="00000000">
        <w:rPr>
          <w:rFonts w:ascii="Google Sans Text" w:cs="Google Sans Text" w:eastAsia="Google Sans Text" w:hAnsi="Google Sans Text"/>
          <w:i w:val="0"/>
          <w:color w:val="1b1c1d"/>
          <w:sz w:val="24"/>
          <w:szCs w:val="24"/>
          <w:shd w:fill="f0f4f9" w:val="clear"/>
          <w:rtl w:val="0"/>
        </w:rPr>
        <w:t xml:space="preserve"> Password { </w:t>
      </w:r>
      <w:r w:rsidDel="00000000" w:rsidR="00000000" w:rsidRPr="00000000">
        <w:rPr>
          <w:rFonts w:ascii="Google Sans Text" w:cs="Google Sans Text" w:eastAsia="Google Sans Text" w:hAnsi="Google Sans Text"/>
          <w:i w:val="0"/>
          <w:color w:val="8430ce"/>
          <w:sz w:val="20"/>
          <w:szCs w:val="20"/>
          <w:shd w:fill="f0f4f9" w:val="clear"/>
          <w:rtl w:val="0"/>
        </w:rPr>
        <w:t xml:space="preserve">get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set</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color w:val="5f6368"/>
          <w:sz w:val="20"/>
          <w:szCs w:val="20"/>
          <w:shd w:fill="f0f4f9" w:val="clear"/>
          <w:rtl w:val="0"/>
        </w:rPr>
        <w:t xml:space="preserve">// Controller action with model validation</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r>
      <w:r w:rsidDel="00000000" w:rsidR="00000000" w:rsidRPr="00000000">
        <w:rPr>
          <w:rFonts w:ascii="Google Sans Text" w:cs="Google Sans Text" w:eastAsia="Google Sans Text" w:hAnsi="Google Sans Text"/>
          <w:i w:val="0"/>
          <w:color w:val="1967d2"/>
          <w:sz w:val="20"/>
          <w:szCs w:val="20"/>
          <w:shd w:fill="f0f4f9" w:val="clear"/>
          <w:rtl w:val="0"/>
        </w:rPr>
        <w:t xml:space="preserve">HttpPost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public</w:t>
      </w:r>
      <w:r w:rsidDel="00000000" w:rsidR="00000000" w:rsidRPr="00000000">
        <w:rPr>
          <w:rFonts w:ascii="Google Sans Text" w:cs="Google Sans Text" w:eastAsia="Google Sans Text" w:hAnsi="Google Sans Text"/>
          <w:i w:val="0"/>
          <w:color w:val="575b5f"/>
          <w:sz w:val="20"/>
          <w:szCs w:val="20"/>
          <w:shd w:fill="f0f4f9" w:val="clear"/>
          <w:rtl w:val="0"/>
        </w:rPr>
        <w:t xml:space="preserve"> IActionResult </w:t>
      </w:r>
      <w:r w:rsidDel="00000000" w:rsidR="00000000" w:rsidRPr="00000000">
        <w:rPr>
          <w:rFonts w:ascii="Google Sans Text" w:cs="Google Sans Text" w:eastAsia="Google Sans Text" w:hAnsi="Google Sans Text"/>
          <w:i w:val="0"/>
          <w:color w:val="996900"/>
          <w:sz w:val="20"/>
          <w:szCs w:val="20"/>
          <w:shd w:fill="f0f4f9" w:val="clear"/>
          <w:rtl w:val="0"/>
        </w:rPr>
        <w:t xml:space="preserve">Register</w:t>
      </w:r>
      <w:r w:rsidDel="00000000" w:rsidR="00000000" w:rsidRPr="00000000">
        <w:rPr>
          <w:rFonts w:ascii="Google Sans Text" w:cs="Google Sans Text" w:eastAsia="Google Sans Text" w:hAnsi="Google Sans Text"/>
          <w:i w:val="0"/>
          <w:color w:val="575b5f"/>
          <w:sz w:val="20"/>
          <w:szCs w:val="20"/>
          <w:shd w:fill="f0f4f9" w:val="clear"/>
          <w:rtl w:val="0"/>
        </w:rPr>
        <w:t xml:space="preserve">(UserInputModel model)</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(ModelState.IsValid)</w:t>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Process valid input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5f6368"/>
          <w:sz w:val="20"/>
          <w:szCs w:val="20"/>
          <w:shd w:fill="f0f4f9" w:val="clear"/>
          <w:rtl w:val="0"/>
        </w:rPr>
        <w:t xml:space="preserve">// Handle invalid input</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t xml:space="preserve">    }</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View(model);</w:t>
        <w:br w:type="textWrapping"/>
        <w:t xml:space="preserve">}</w:t>
        <w:br w:type="textWrapping"/>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(JavaScript):</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JavaScript</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5f6368"/>
          <w:sz w:val="20"/>
          <w:szCs w:val="20"/>
          <w:shd w:fill="f0f4f9" w:val="clear"/>
          <w:rtl w:val="0"/>
        </w:rPr>
        <w:t xml:space="preserve">// Server-side validation example in Node.js using a library like Joi</w:t>
      </w:r>
      <w:r w:rsidDel="00000000" w:rsidR="00000000" w:rsidRPr="00000000">
        <w:rPr>
          <w:rFonts w:ascii="Google Sans Text" w:cs="Google Sans Text" w:eastAsia="Google Sans Text" w:hAnsi="Google Sans Text"/>
          <w:i w:val="0"/>
          <w:color w:val="1b1c1d"/>
          <w:sz w:val="24"/>
          <w:szCs w:val="24"/>
          <w:shd w:fill="f0f4f9" w:val="clear"/>
          <w:rtl w:val="0"/>
        </w:rPr>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Joi = </w:t>
      </w:r>
      <w:r w:rsidDel="00000000" w:rsidR="00000000" w:rsidRPr="00000000">
        <w:rPr>
          <w:rFonts w:ascii="Google Sans Text" w:cs="Google Sans Text" w:eastAsia="Google Sans Text" w:hAnsi="Google Sans Text"/>
          <w:i w:val="0"/>
          <w:color w:val="1967d2"/>
          <w:sz w:val="20"/>
          <w:szCs w:val="20"/>
          <w:shd w:fill="f0f4f9" w:val="clear"/>
          <w:rtl w:val="0"/>
        </w:rPr>
        <w:t xml:space="preserve">require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r>
      <w:r w:rsidDel="00000000" w:rsidR="00000000" w:rsidRPr="00000000">
        <w:rPr>
          <w:rFonts w:ascii="Google Sans Text" w:cs="Google Sans Text" w:eastAsia="Google Sans Text" w:hAnsi="Google Sans Text"/>
          <w:i w:val="0"/>
          <w:color w:val="188038"/>
          <w:sz w:val="20"/>
          <w:szCs w:val="20"/>
          <w:shd w:fill="f0f4f9" w:val="clear"/>
          <w:rtl w:val="0"/>
        </w:rPr>
        <w:t xml:space="preserve">'joi'</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schema = Joi.object({</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Joi.string().alphanum().min(</w:t>
      </w:r>
      <w:r w:rsidDel="00000000" w:rsidR="00000000" w:rsidRPr="00000000">
        <w:rPr>
          <w:rFonts w:ascii="Google Sans Text" w:cs="Google Sans Text" w:eastAsia="Google Sans Text" w:hAnsi="Google Sans Text"/>
          <w:i w:val="0"/>
          <w:color w:val="b55908"/>
          <w:sz w:val="20"/>
          <w:szCs w:val="20"/>
          <w:shd w:fill="f0f4f9" w:val="clear"/>
          <w:rtl w:val="0"/>
        </w:rPr>
        <w:t xml:space="preserve">5</w:t>
      </w:r>
      <w:r w:rsidDel="00000000" w:rsidR="00000000" w:rsidRPr="00000000">
        <w:rPr>
          <w:rFonts w:ascii="Google Sans Text" w:cs="Google Sans Text" w:eastAsia="Google Sans Text" w:hAnsi="Google Sans Text"/>
          <w:i w:val="0"/>
          <w:color w:val="1b1c1d"/>
          <w:sz w:val="24"/>
          <w:szCs w:val="24"/>
          <w:shd w:fill="f0f4f9" w:val="clear"/>
          <w:rtl w:val="0"/>
        </w:rPr>
        <w:t xml:space="preserve">).max(</w:t>
      </w:r>
      <w:r w:rsidDel="00000000" w:rsidR="00000000" w:rsidRPr="00000000">
        <w:rPr>
          <w:rFonts w:ascii="Google Sans Text" w:cs="Google Sans Text" w:eastAsia="Google Sans Text" w:hAnsi="Google Sans Text"/>
          <w:i w:val="0"/>
          <w:color w:val="b55908"/>
          <w:sz w:val="20"/>
          <w:szCs w:val="20"/>
          <w:shd w:fill="f0f4f9" w:val="clear"/>
          <w:rtl w:val="0"/>
        </w:rPr>
        <w:t xml:space="preserve">50</w:t>
      </w:r>
      <w:r w:rsidDel="00000000" w:rsidR="00000000" w:rsidRPr="00000000">
        <w:rPr>
          <w:rFonts w:ascii="Google Sans Text" w:cs="Google Sans Text" w:eastAsia="Google Sans Text" w:hAnsi="Google Sans Text"/>
          <w:i w:val="0"/>
          <w:color w:val="1b1c1d"/>
          <w:sz w:val="24"/>
          <w:szCs w:val="24"/>
          <w:shd w:fill="f0f4f9" w:val="clear"/>
          <w:rtl w:val="0"/>
        </w:rPr>
        <w:t xml:space="preserve">).required(),</w:t>
        <w:br w:type="textWrapping"/>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password</w:t>
      </w:r>
      <w:r w:rsidDel="00000000" w:rsidR="00000000" w:rsidRPr="00000000">
        <w:rPr>
          <w:rFonts w:ascii="Google Sans Text" w:cs="Google Sans Text" w:eastAsia="Google Sans Text" w:hAnsi="Google Sans Text"/>
          <w:i w:val="0"/>
          <w:color w:val="1b1c1d"/>
          <w:sz w:val="24"/>
          <w:szCs w:val="24"/>
          <w:shd w:fill="f0f4f9" w:val="clear"/>
          <w:rtl w:val="0"/>
        </w:rPr>
        <w:t xml:space="preserve">: Joi.string().min(</w:t>
      </w:r>
      <w:r w:rsidDel="00000000" w:rsidR="00000000" w:rsidRPr="00000000">
        <w:rPr>
          <w:rFonts w:ascii="Google Sans Text" w:cs="Google Sans Text" w:eastAsia="Google Sans Text" w:hAnsi="Google Sans Text"/>
          <w:i w:val="0"/>
          <w:color w:val="b55908"/>
          <w:sz w:val="20"/>
          <w:szCs w:val="20"/>
          <w:shd w:fill="f0f4f9" w:val="clear"/>
          <w:rtl w:val="0"/>
        </w:rPr>
        <w:t xml:space="preserve">8</w:t>
      </w:r>
      <w:r w:rsidDel="00000000" w:rsidR="00000000" w:rsidRPr="00000000">
        <w:rPr>
          <w:rFonts w:ascii="Google Sans Text" w:cs="Google Sans Text" w:eastAsia="Google Sans Text" w:hAnsi="Google Sans Text"/>
          <w:i w:val="0"/>
          <w:color w:val="1b1c1d"/>
          <w:sz w:val="24"/>
          <w:szCs w:val="24"/>
          <w:shd w:fill="f0f4f9" w:val="clear"/>
          <w:rtl w:val="0"/>
        </w:rPr>
        <w:t xml:space="preserve">).required()</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userInput = { </w:t>
      </w:r>
      <w:r w:rsidDel="00000000" w:rsidR="00000000" w:rsidRPr="00000000">
        <w:rPr>
          <w:rFonts w:ascii="Google Sans Text" w:cs="Google Sans Text" w:eastAsia="Google Sans Text" w:hAnsi="Google Sans Text"/>
          <w:i w:val="0"/>
          <w:color w:val="b55908"/>
          <w:sz w:val="20"/>
          <w:szCs w:val="20"/>
          <w:shd w:fill="f0f4f9" w:val="clear"/>
          <w:rtl w:val="0"/>
        </w:rPr>
        <w:t xml:space="preserve">username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'testuser'</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b55908"/>
          <w:sz w:val="20"/>
          <w:szCs w:val="20"/>
          <w:shd w:fill="f0f4f9" w:val="clear"/>
          <w:rtl w:val="0"/>
        </w:rPr>
        <w:t xml:space="preserve">password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'securepassword'</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 error, value } = schema.validate(userInput);</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if</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.error(</w:t>
      </w:r>
      <w:r w:rsidDel="00000000" w:rsidR="00000000" w:rsidRPr="00000000">
        <w:rPr>
          <w:rFonts w:ascii="Google Sans Text" w:cs="Google Sans Text" w:eastAsia="Google Sans Text" w:hAnsi="Google Sans Text"/>
          <w:i w:val="0"/>
          <w:color w:val="188038"/>
          <w:sz w:val="20"/>
          <w:szCs w:val="20"/>
          <w:shd w:fill="f0f4f9" w:val="clear"/>
          <w:rtl w:val="0"/>
        </w:rPr>
        <w:t xml:space="preserve">'Validation Error:'</w:t>
      </w:r>
      <w:r w:rsidDel="00000000" w:rsidR="00000000" w:rsidRPr="00000000">
        <w:rPr>
          <w:rFonts w:ascii="Google Sans Text" w:cs="Google Sans Text" w:eastAsia="Google Sans Text" w:hAnsi="Google Sans Text"/>
          <w:i w:val="0"/>
          <w:color w:val="1b1c1d"/>
          <w:sz w:val="24"/>
          <w:szCs w:val="24"/>
          <w:shd w:fill="f0f4f9" w:val="clear"/>
          <w:rtl w:val="0"/>
        </w:rPr>
        <w:t xml:space="preserve">, error.details);</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else</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color w:val="1967d2"/>
          <w:sz w:val="20"/>
          <w:szCs w:val="20"/>
          <w:shd w:fill="f0f4f9" w:val="clear"/>
          <w:rtl w:val="0"/>
        </w:rPr>
        <w:t xml:space="preserve">console</w:t>
      </w:r>
      <w:r w:rsidDel="00000000" w:rsidR="00000000" w:rsidRPr="00000000">
        <w:rPr>
          <w:rFonts w:ascii="Google Sans Text" w:cs="Google Sans Text" w:eastAsia="Google Sans Text" w:hAnsi="Google Sans Text"/>
          <w:i w:val="0"/>
          <w:color w:val="1b1c1d"/>
          <w:sz w:val="24"/>
          <w:szCs w:val="24"/>
          <w:shd w:fill="f0f4f9" w:val="clear"/>
          <w:rtl w:val="0"/>
        </w:rPr>
        <w:t xml:space="preserve">.log(</w:t>
      </w:r>
      <w:r w:rsidDel="00000000" w:rsidR="00000000" w:rsidRPr="00000000">
        <w:rPr>
          <w:rFonts w:ascii="Google Sans Text" w:cs="Google Sans Text" w:eastAsia="Google Sans Text" w:hAnsi="Google Sans Text"/>
          <w:i w:val="0"/>
          <w:color w:val="188038"/>
          <w:sz w:val="20"/>
          <w:szCs w:val="20"/>
          <w:shd w:fill="f0f4f9" w:val="clear"/>
          <w:rtl w:val="0"/>
        </w:rPr>
        <w:t xml:space="preserve">'Valid 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 value);</w:t>
        <w:br w:type="textWrapping"/>
        <w:t xml:space="preserve">}</w:t>
        <w:br w:type="textWrapping"/>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1.2. Output Encoding</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Encode all output to prevent Cross-Site Scripting (XSS) vulnerabilities (OWASP A03, CWE-79).</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Output encoding is the process of converting potentially harmful characters in user-provided data into a safe format before rendering it in web pages. This prevents the browser from interpreting the data as executable code.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(.NET Razor):</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Razor CSHTML</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1b1c1d"/>
          <w:sz w:val="24"/>
          <w:szCs w:val="24"/>
          <w:shd w:fill="f0f4f9" w:val="clear"/>
          <w:rtl w:val="0"/>
        </w:rPr>
        <w:t xml:space="preserve">@* Razor automatically encodes HTML *@</w:t>
        <w:br w:type="textWrapping"/>
        <w:t xml:space="preserve">&lt;div&gt;@Model.UserInput&lt;/div&gt;</w:t>
        <w:br w:type="textWrapping"/>
        <w:br w:type="textWrapping"/>
        <w:t xml:space="preserve">&lt;script&gt;</w:t>
        <w:br w:type="textWrapping"/>
        <w:t xml:space="preserve">    var message = '@Html.Raw(Json.Encode(Model.UserInput))'; // Encoding for JavaScript context</w:t>
        <w:br w:type="textWrapping"/>
        <w:t xml:space="preserve">    console.log(message);</w:t>
        <w:br w:type="textWrapping"/>
        <w:t xml:space="preserve">&lt;/script&gt;</w:t>
        <w:br w:type="textWrapping"/>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Example (JavaScript):</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i w:val="0"/>
          <w:color w:val="1b1c1d"/>
          <w:sz w:val="24"/>
          <w:szCs w:val="24"/>
        </w:rPr>
      </w:pPr>
      <w:r w:rsidDel="00000000" w:rsidR="00000000" w:rsidRPr="00000000">
        <w:rPr>
          <w:rtl w:val="0"/>
        </w:rPr>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i w:val="0"/>
          <w:color w:val="575b5f"/>
          <w:sz w:val="20"/>
          <w:szCs w:val="20"/>
          <w:shd w:fill="f0f4f9" w:val="clear"/>
        </w:rPr>
      </w:pPr>
      <w:r w:rsidDel="00000000" w:rsidR="00000000" w:rsidRPr="00000000">
        <w:rPr>
          <w:rFonts w:ascii="Google Sans Text" w:cs="Google Sans Text" w:eastAsia="Google Sans Text" w:hAnsi="Google Sans Text"/>
          <w:i w:val="0"/>
          <w:color w:val="575b5f"/>
          <w:sz w:val="20"/>
          <w:szCs w:val="20"/>
          <w:shd w:fill="f0f4f9" w:val="clear"/>
          <w:rtl w:val="0"/>
        </w:rPr>
        <w:t xml:space="preserve">JavaScript</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575b5f"/>
          <w:sz w:val="20"/>
          <w:szCs w:val="20"/>
          <w:shd w:fill="f0f4f9"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i w:val="0"/>
          <w:color w:val="1b1c1d"/>
          <w:sz w:val="24"/>
          <w:szCs w:val="24"/>
          <w:shd w:fill="f0f4f9" w:val="clear"/>
        </w:rPr>
      </w:pPr>
      <w:r w:rsidDel="00000000" w:rsidR="00000000" w:rsidRPr="00000000">
        <w:rPr>
          <w:rFonts w:ascii="Google Sans Text" w:cs="Google Sans Text" w:eastAsia="Google Sans Text" w:hAnsi="Google Sans Text"/>
          <w:i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color w:val="575b5f"/>
          <w:sz w:val="20"/>
          <w:szCs w:val="20"/>
          <w:shd w:fill="f0f4f9" w:val="clear"/>
          <w:rtl w:val="0"/>
        </w:rPr>
        <w:t xml:space="preserve"> </w:t>
      </w:r>
      <w:r w:rsidDel="00000000" w:rsidR="00000000" w:rsidRPr="00000000">
        <w:rPr>
          <w:rFonts w:ascii="Google Sans Text" w:cs="Google Sans Text" w:eastAsia="Google Sans Text" w:hAnsi="Google Sans Text"/>
          <w:i w:val="0"/>
          <w:color w:val="996900"/>
          <w:sz w:val="20"/>
          <w:szCs w:val="20"/>
          <w:shd w:fill="f0f4f9" w:val="clear"/>
          <w:rtl w:val="0"/>
        </w:rPr>
        <w:t xml:space="preserve">escapeHtml</w:t>
      </w:r>
      <w:r w:rsidDel="00000000" w:rsidR="00000000" w:rsidRPr="00000000">
        <w:rPr>
          <w:rFonts w:ascii="Google Sans Text" w:cs="Google Sans Text" w:eastAsia="Google Sans Text" w:hAnsi="Google Sans Text"/>
          <w:i w:val="0"/>
          <w:color w:val="575b5f"/>
          <w:sz w:val="20"/>
          <w:szCs w:val="20"/>
          <w:shd w:fill="f0f4f9" w:val="clear"/>
          <w:rtl w:val="0"/>
        </w:rPr>
        <w:t xml:space="preserve">(text) </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i w:val="0"/>
          <w:color w:val="1b1c1d"/>
          <w:sz w:val="24"/>
          <w:szCs w:val="24"/>
          <w:shd w:fill="f0f4f9" w:val="clear"/>
          <w:rtl w:val="0"/>
        </w:rPr>
        <w:t xml:space="preserve"> text.replace(</w:t>
      </w:r>
      <w:r w:rsidDel="00000000" w:rsidR="00000000" w:rsidRPr="00000000">
        <w:rPr>
          <w:rFonts w:ascii="Google Sans Text" w:cs="Google Sans Text" w:eastAsia="Google Sans Text" w:hAnsi="Google Sans Text"/>
          <w:i w:val="0"/>
          <w:color w:val="1967d2"/>
          <w:sz w:val="20"/>
          <w:szCs w:val="20"/>
          <w:shd w:fill="f0f4f9" w:val="clear"/>
          <w:rtl w:val="0"/>
        </w:rPr>
        <w:t xml:space="preserve">/&amp;/g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'&amp;'</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.replace(</w:t>
      </w:r>
      <w:r w:rsidDel="00000000" w:rsidR="00000000" w:rsidRPr="00000000">
        <w:rPr>
          <w:rFonts w:ascii="Google Sans Text" w:cs="Google Sans Text" w:eastAsia="Google Sans Text" w:hAnsi="Google Sans Text"/>
          <w:i w:val="0"/>
          <w:color w:val="1967d2"/>
          <w:sz w:val="20"/>
          <w:szCs w:val="20"/>
          <w:shd w:fill="f0f4f9" w:val="clear"/>
          <w:rtl w:val="0"/>
        </w:rPr>
        <w:t xml:space="preserve">/&lt;/g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'&lt;'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.replace(</w:t>
      </w:r>
      <w:r w:rsidDel="00000000" w:rsidR="00000000" w:rsidRPr="00000000">
        <w:rPr>
          <w:rFonts w:ascii="Google Sans Text" w:cs="Google Sans Text" w:eastAsia="Google Sans Text" w:hAnsi="Google Sans Text"/>
          <w:i w:val="0"/>
          <w:color w:val="1967d2"/>
          <w:sz w:val="20"/>
          <w:szCs w:val="20"/>
          <w:shd w:fill="f0f4f9" w:val="clear"/>
          <w:rtl w:val="0"/>
        </w:rPr>
        <w:t xml:space="preserve">/&gt;/g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'&gt;'</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.replace(</w:t>
      </w:r>
      <w:r w:rsidDel="00000000" w:rsidR="00000000" w:rsidRPr="00000000">
        <w:rPr>
          <w:rFonts w:ascii="Google Sans Text" w:cs="Google Sans Text" w:eastAsia="Google Sans Text" w:hAnsi="Google Sans Text"/>
          <w:i w:val="0"/>
          <w:color w:val="1967d2"/>
          <w:sz w:val="20"/>
          <w:szCs w:val="20"/>
          <w:shd w:fill="f0f4f9" w:val="clear"/>
          <w:rtl w:val="0"/>
        </w:rPr>
        <w:t xml:space="preserve">/"/g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            .replace(</w:t>
      </w:r>
      <w:r w:rsidDel="00000000" w:rsidR="00000000" w:rsidRPr="00000000">
        <w:rPr>
          <w:rFonts w:ascii="Google Sans Text" w:cs="Google Sans Text" w:eastAsia="Google Sans Text" w:hAnsi="Google Sans Text"/>
          <w:i w:val="0"/>
          <w:color w:val="1967d2"/>
          <w:sz w:val="20"/>
          <w:szCs w:val="20"/>
          <w:shd w:fill="f0f4f9" w:val="clear"/>
          <w:rtl w:val="0"/>
        </w:rPr>
        <w:t xml:space="preserve">/'/g</w:t>
      </w:r>
      <w:r w:rsidDel="00000000" w:rsidR="00000000" w:rsidRPr="00000000">
        <w:rPr>
          <w:rFonts w:ascii="Google Sans Text" w:cs="Google Sans Text" w:eastAsia="Google Sans Text" w:hAnsi="Google Sans Text"/>
          <w:i w:val="0"/>
          <w:color w:val="1b1c1d"/>
          <w:sz w:val="24"/>
          <w:szCs w:val="24"/>
          <w:shd w:fill="f0f4f9" w:val="clear"/>
          <w:rtl w:val="0"/>
        </w:rPr>
        <w:t xml:space="preserve">, </w:t>
      </w:r>
      <w:r w:rsidDel="00000000" w:rsidR="00000000" w:rsidRPr="00000000">
        <w:rPr>
          <w:rFonts w:ascii="Google Sans Text" w:cs="Google Sans Text" w:eastAsia="Google Sans Text" w:hAnsi="Google Sans Text"/>
          <w:i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color w:val="1b1c1d"/>
          <w:sz w:val="24"/>
          <w:szCs w:val="24"/>
          <w:shd w:fill="f0f4f9" w:val="clear"/>
          <w:rtl w:val="0"/>
        </w:rPr>
        <w:t xml:space="preserve">);</w:t>
        <w:br w:type="textWrapping"/>
        <w:t xml:space="preserve">}</w:t>
        <w:br w:type="textWrapping"/>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userInput = </w:t>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.getElementById(</w:t>
      </w:r>
      <w:r w:rsidDel="00000000" w:rsidR="00000000" w:rsidRPr="00000000">
        <w:rPr>
          <w:rFonts w:ascii="Google Sans Text" w:cs="Google Sans Text" w:eastAsia="Google Sans Text" w:hAnsi="Google Sans Text"/>
          <w:i w:val="0"/>
          <w:color w:val="188038"/>
          <w:sz w:val="20"/>
          <w:szCs w:val="20"/>
          <w:shd w:fill="f0f4f9" w:val="clear"/>
          <w:rtl w:val="0"/>
        </w:rPr>
        <w:t xml:space="preserve">'userInput'</w:t>
      </w:r>
      <w:r w:rsidDel="00000000" w:rsidR="00000000" w:rsidRPr="00000000">
        <w:rPr>
          <w:rFonts w:ascii="Google Sans Text" w:cs="Google Sans Text" w:eastAsia="Google Sans Text" w:hAnsi="Google Sans Text"/>
          <w:i w:val="0"/>
          <w:color w:val="1b1c1d"/>
          <w:sz w:val="24"/>
          <w:szCs w:val="24"/>
          <w:shd w:fill="f0f4f9" w:val="clear"/>
          <w:rtl w:val="0"/>
        </w:rPr>
        <w:t xml:space="preserve">).value;</w:t>
        <w:br w:type="textWrapping"/>
      </w:r>
      <w:r w:rsidDel="00000000" w:rsidR="00000000" w:rsidRPr="00000000">
        <w:rPr>
          <w:rFonts w:ascii="Google Sans Text" w:cs="Google Sans Text" w:eastAsia="Google Sans Text" w:hAnsi="Google Sans Text"/>
          <w:i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i w:val="0"/>
          <w:color w:val="1b1c1d"/>
          <w:sz w:val="24"/>
          <w:szCs w:val="24"/>
          <w:shd w:fill="f0f4f9" w:val="clear"/>
          <w:rtl w:val="0"/>
        </w:rPr>
        <w:t xml:space="preserve"> encodedInput = escapeHtml(userInput);</w:t>
        <w:br w:type="textWrapping"/>
      </w:r>
      <w:r w:rsidDel="00000000" w:rsidR="00000000" w:rsidRPr="00000000">
        <w:rPr>
          <w:rFonts w:ascii="Google Sans Text" w:cs="Google Sans Text" w:eastAsia="Google Sans Text" w:hAnsi="Google Sans Text"/>
          <w:i w:val="0"/>
          <w:color w:val="1967d2"/>
          <w:sz w:val="20"/>
          <w:szCs w:val="20"/>
          <w:shd w:fill="f0f4f9" w:val="clear"/>
          <w:rtl w:val="0"/>
        </w:rPr>
        <w:t xml:space="preserve">document</w:t>
      </w:r>
      <w:r w:rsidDel="00000000" w:rsidR="00000000" w:rsidRPr="00000000">
        <w:rPr>
          <w:rFonts w:ascii="Google Sans Text" w:cs="Google Sans Text" w:eastAsia="Google Sans Text" w:hAnsi="Google Sans Text"/>
          <w:i w:val="0"/>
          <w:color w:val="1b1c1d"/>
          <w:sz w:val="24"/>
          <w:szCs w:val="24"/>
          <w:shd w:fill="f0f4f9" w:val="clear"/>
          <w:rtl w:val="0"/>
        </w:rPr>
        <w:t xml:space="preserve">.getElementById(</w:t>
      </w:r>
      <w:r w:rsidDel="00000000" w:rsidR="00000000" w:rsidRPr="00000000">
        <w:rPr>
          <w:rFonts w:ascii="Google Sans Text" w:cs="Google Sans Text" w:eastAsia="Google Sans Text" w:hAnsi="Google Sans Text"/>
          <w:i w:val="0"/>
          <w:color w:val="188038"/>
          <w:sz w:val="20"/>
          <w:szCs w:val="20"/>
          <w:shd w:fill="f0f4f9" w:val="clear"/>
          <w:rtl w:val="0"/>
        </w:rPr>
        <w:t xml:space="preserve">'output'</w:t>
      </w:r>
      <w:r w:rsidDel="00000000" w:rsidR="00000000" w:rsidRPr="00000000">
        <w:rPr>
          <w:rFonts w:ascii="Google Sans Text" w:cs="Google Sans Text" w:eastAsia="Google Sans Text" w:hAnsi="Google Sans Text"/>
          <w:i w:val="0"/>
          <w:color w:val="1b1c1d"/>
          <w:sz w:val="24"/>
          <w:szCs w:val="24"/>
          <w:shd w:fill="f0f4f9" w:val="clear"/>
          <w:rtl w:val="0"/>
        </w:rPr>
        <w:t xml:space="preserve">).innerHTML = encodedInput;</w:t>
        <w:br w:type="textWrapping"/>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1.3. Authentication and Authorization</w:t>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 strong authentication and authorization mechanisms to protect user accounts and resources (OWASP A07, CWE-287).</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Authentication verifies the identity of a user, while authorization determines what an authenticated user is allowed to do. Using Okta for SSO simplifies and secures the authentication process. Role-based access control (RBAC) helps enforce the principle of least privilege.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9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Enforce MFA through Okta.</w:t>
      </w:r>
    </w:p>
    <w:p w:rsidR="00000000" w:rsidDel="00000000" w:rsidP="00000000" w:rsidRDefault="00000000" w:rsidRPr="00000000" w14:paraId="0000009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strong password policies within Okta.</w:t>
      </w:r>
    </w:p>
    <w:p w:rsidR="00000000" w:rsidDel="00000000" w:rsidP="00000000" w:rsidRDefault="00000000" w:rsidRPr="00000000" w14:paraId="0000009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Utilize Okta's features for adaptive authentication based on risk.</w:t>
      </w:r>
    </w:p>
    <w:p w:rsidR="00000000" w:rsidDel="00000000" w:rsidP="00000000" w:rsidRDefault="00000000" w:rsidRPr="00000000" w14:paraId="0000009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RBAC based on user roles defined in Okta.</w:t>
      </w:r>
    </w:p>
    <w:p w:rsidR="00000000" w:rsidDel="00000000" w:rsidP="00000000" w:rsidRDefault="00000000" w:rsidRPr="00000000" w14:paraId="0000009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all application components verify user authorization before granting access.</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1.4. Session Management</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Manage user sessions securely to prevent session hijacking and other related attacks (OWASP A07, CWE-384).</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Secure session management involves protecting the session identifier and the session data from unauthorized access. Using secure cookies with appropriate flags is essential.</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A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Generate strong, random session IDs.</w:t>
      </w:r>
    </w:p>
    <w:p w:rsidR="00000000" w:rsidDel="00000000" w:rsidP="00000000" w:rsidRDefault="00000000" w:rsidRPr="00000000" w14:paraId="000000A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HttpOnly and Secure flags for session cookies.</w:t>
      </w:r>
    </w:p>
    <w:p w:rsidR="00000000" w:rsidDel="00000000" w:rsidP="00000000" w:rsidRDefault="00000000" w:rsidRPr="00000000" w14:paraId="000000A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Set appropriate idle and absolute session timeouts.</w:t>
      </w:r>
    </w:p>
    <w:p w:rsidR="00000000" w:rsidDel="00000000" w:rsidP="00000000" w:rsidRDefault="00000000" w:rsidRPr="00000000" w14:paraId="000000A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Regenerate session IDs after login and privilege elevation.</w:t>
      </w:r>
    </w:p>
    <w:p w:rsidR="00000000" w:rsidDel="00000000" w:rsidP="00000000" w:rsidRDefault="00000000" w:rsidRPr="00000000" w14:paraId="000000A7">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Invalidate sessions on logout.</w:t>
      </w:r>
    </w:p>
    <w:p w:rsidR="00000000" w:rsidDel="00000000" w:rsidP="00000000" w:rsidRDefault="00000000" w:rsidRPr="00000000" w14:paraId="000000A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1.5. Error Handling and Logging</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 proper error handling and logging mechanisms without exposing sensitive information (OWASP A09, CWE-209).</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Error handling should prevent the display of sensitive information to users, while logging should record security-relevant events for auditing and incident response.</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AC">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Display generic error messages to users in production.</w:t>
      </w:r>
    </w:p>
    <w:p w:rsidR="00000000" w:rsidDel="00000000" w:rsidP="00000000" w:rsidRDefault="00000000" w:rsidRPr="00000000" w14:paraId="000000A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Log detailed error information securely on the server-side.</w:t>
      </w:r>
    </w:p>
    <w:p w:rsidR="00000000" w:rsidDel="00000000" w:rsidP="00000000" w:rsidRDefault="00000000" w:rsidRPr="00000000" w14:paraId="000000AE">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Mask or exclude sensitive information from logs.</w:t>
      </w:r>
    </w:p>
    <w:p w:rsidR="00000000" w:rsidDel="00000000" w:rsidP="00000000" w:rsidRDefault="00000000" w:rsidRPr="00000000" w14:paraId="000000AF">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centralized logging and monitoring.</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1.6. Cryptography</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Use strong cryptographic practices to protect sensitive data (OWASP A02, CWE-311).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Encryption protects the confidentiality of data. Using strong algorithms and managing keys securely are crucial.</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B4">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Encrypt sensitive data at rest and in transit.</w:t>
      </w:r>
    </w:p>
    <w:p w:rsidR="00000000" w:rsidDel="00000000" w:rsidP="00000000" w:rsidRDefault="00000000" w:rsidRPr="00000000" w14:paraId="000000B5">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strong and up-to-date encryption algorithms (AES-256, TLS 1.3).</w:t>
      </w:r>
    </w:p>
    <w:p w:rsidR="00000000" w:rsidDel="00000000" w:rsidP="00000000" w:rsidRDefault="00000000" w:rsidRPr="00000000" w14:paraId="000000B6">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Utilize Azure Key Vault for managing encryption keys.</w:t>
      </w:r>
    </w:p>
    <w:p w:rsidR="00000000" w:rsidDel="00000000" w:rsidP="00000000" w:rsidRDefault="00000000" w:rsidRPr="00000000" w14:paraId="000000B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Enforce HTTPS for all communications.</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1.7. Secure Use of Third-Party Components</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Manage third-party libraries and dependencies securely (OWASP A06, CWE-1104).</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Third-party components can introduce vulnerabilities if they are outdated or contain known security flaws.</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B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Maintain an inventory of all third-party components.</w:t>
      </w:r>
    </w:p>
    <w:p w:rsidR="00000000" w:rsidDel="00000000" w:rsidP="00000000" w:rsidRDefault="00000000" w:rsidRPr="00000000" w14:paraId="000000BD">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Continuously scan components for vulnerabilities.</w:t>
      </w:r>
    </w:p>
    <w:p w:rsidR="00000000" w:rsidDel="00000000" w:rsidP="00000000" w:rsidRDefault="00000000" w:rsidRPr="00000000" w14:paraId="000000BE">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Promptly update components to their latest secure versions.</w:t>
      </w:r>
    </w:p>
    <w:p w:rsidR="00000000" w:rsidDel="00000000" w:rsidP="00000000" w:rsidRDefault="00000000" w:rsidRPr="00000000" w14:paraId="000000BF">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Remove unused dependencies.</w:t>
      </w:r>
    </w:p>
    <w:p w:rsidR="00000000" w:rsidDel="00000000" w:rsidP="00000000" w:rsidRDefault="00000000" w:rsidRPr="00000000" w14:paraId="000000C0">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Source components from trusted repositories.</w:t>
      </w:r>
    </w:p>
    <w:p w:rsidR="00000000" w:rsidDel="00000000" w:rsidP="00000000" w:rsidRDefault="00000000" w:rsidRPr="00000000" w14:paraId="000000C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1.8. Memory Management</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Prevent memory-related vulnerabilities in.NET and JavaScript applications (CWE-119, CWE-125, CWE-787).</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Improper memory management can lead to buffer overflows and other exploitable vulnerabilities.</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C5">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bounds checking for array and buffer access.</w:t>
      </w:r>
    </w:p>
    <w:p w:rsidR="00000000" w:rsidDel="00000000" w:rsidP="00000000" w:rsidRDefault="00000000" w:rsidRPr="00000000" w14:paraId="000000C6">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memory-safe functions and libraries.</w:t>
      </w:r>
    </w:p>
    <w:p w:rsidR="00000000" w:rsidDel="00000000" w:rsidP="00000000" w:rsidRDefault="00000000" w:rsidRPr="00000000" w14:paraId="000000C7">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Properly handle and free allocated memory.</w:t>
      </w:r>
    </w:p>
    <w:p w:rsidR="00000000" w:rsidDel="00000000" w:rsidP="00000000" w:rsidRDefault="00000000" w:rsidRPr="00000000" w14:paraId="000000C8">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Be aware of and mitigate prototype pollution vulnerabilities in JavaScript.</w:t>
      </w:r>
    </w:p>
    <w:p w:rsidR="00000000" w:rsidDel="00000000" w:rsidP="00000000" w:rsidRDefault="00000000" w:rsidRPr="00000000" w14:paraId="000000C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2. Deployment Phase</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focuses on securely deploying the application to the infrastructure.</w:t>
      </w:r>
    </w:p>
    <w:p w:rsidR="00000000" w:rsidDel="00000000" w:rsidP="00000000" w:rsidRDefault="00000000" w:rsidRPr="00000000" w14:paraId="000000C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2.1. Security Misconfiguration</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Ensure all parts of the application stack are securely configured (OWASP A05, CWE-16).</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Improperly configured security controls can create vulnerabilities. This includes securing the web server, application server, cloud services, and other infrastructure components.</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Securely configure AEM Cloud, Azure services, Apache web server, and Akamai.</w:t>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Disable unnecessary features, services, and accounts.</w:t>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Change all default passwords and settings.</w:t>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Keep all software up to date with security patches.</w:t>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Review cloud storage permissions regularly.</w:t>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Configure security headers (CSP, HSTS, X-Content-Type-Options).</w:t>
      </w:r>
    </w:p>
    <w:p w:rsidR="00000000" w:rsidDel="00000000" w:rsidP="00000000" w:rsidRDefault="00000000" w:rsidRPr="00000000" w14:paraId="000000D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2.2. Environment Hardening</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Harden all environments (development, staging, production) to minimize the attack surface.</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Reducing the number of potential entry points makes it harder for attackers to compromise the application.</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a repeatable hardening process for all environments.</w:t>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Deploy a minimal platform without unnecessary features.</w:t>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Restrict access to non-production environments.</w:t>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Redact or de-identify sensitive data in development and testing.</w:t>
      </w:r>
    </w:p>
    <w:p w:rsidR="00000000" w:rsidDel="00000000" w:rsidP="00000000" w:rsidRDefault="00000000" w:rsidRPr="00000000" w14:paraId="000000D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2.3. Secure Configuration Management</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Manage configurations and secrets securely.</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Sensitive information like API keys and database credentials should not be hardcoded or stored in plain text.</w:t>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E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Store sensitive configuration data and secrets in Azure Key Vault.</w:t>
      </w:r>
    </w:p>
    <w:p w:rsidR="00000000" w:rsidDel="00000000" w:rsidP="00000000" w:rsidRDefault="00000000" w:rsidRPr="00000000" w14:paraId="000000E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Manage secrets used in GitHub Actions securely.</w:t>
      </w:r>
    </w:p>
    <w:p w:rsidR="00000000" w:rsidDel="00000000" w:rsidP="00000000" w:rsidRDefault="00000000" w:rsidRPr="00000000" w14:paraId="000000E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Rotate secrets regularly.</w:t>
      </w:r>
    </w:p>
    <w:p w:rsidR="00000000" w:rsidDel="00000000" w:rsidP="00000000" w:rsidRDefault="00000000" w:rsidRPr="00000000" w14:paraId="000000E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OIDC for secure authentication with cloud providers from GitHub Actions.</w:t>
      </w:r>
    </w:p>
    <w:p w:rsidR="00000000" w:rsidDel="00000000" w:rsidP="00000000" w:rsidRDefault="00000000" w:rsidRPr="00000000" w14:paraId="000000E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2.4. Patch Management</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Implement a robust patch management process.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Regularly applying security patches addresses known vulnerabilities in software components.</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E9">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Establish a process for reviewing and applying security patches.</w:t>
      </w:r>
    </w:p>
    <w:p w:rsidR="00000000" w:rsidDel="00000000" w:rsidP="00000000" w:rsidRDefault="00000000" w:rsidRPr="00000000" w14:paraId="000000EA">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Prioritize patching based on vulnerability severity.</w:t>
      </w:r>
    </w:p>
    <w:p w:rsidR="00000000" w:rsidDel="00000000" w:rsidP="00000000" w:rsidRDefault="00000000" w:rsidRPr="00000000" w14:paraId="000000EB">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Test patches in non-production environments first.</w:t>
      </w:r>
    </w:p>
    <w:p w:rsidR="00000000" w:rsidDel="00000000" w:rsidP="00000000" w:rsidRDefault="00000000" w:rsidRPr="00000000" w14:paraId="000000EC">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Automate the patch management process where possible.</w:t>
      </w:r>
    </w:p>
    <w:p w:rsidR="00000000" w:rsidDel="00000000" w:rsidP="00000000" w:rsidRDefault="00000000" w:rsidRPr="00000000" w14:paraId="000000E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3. Integration Phase</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This phase focuses on ensuring security during the integration of various components and services.</w:t>
      </w:r>
    </w:p>
    <w:p w:rsidR="00000000" w:rsidDel="00000000" w:rsidP="00000000" w:rsidRDefault="00000000" w:rsidRPr="00000000" w14:paraId="000000E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3.1. API Security</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Secure all APIs exposed by the application (OWASP API Top 10).</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APIs often handle sensitive data and require specific security measures.</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F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proper authentication and authorization for all API endpoints.</w:t>
      </w:r>
    </w:p>
    <w:p w:rsidR="00000000" w:rsidDel="00000000" w:rsidP="00000000" w:rsidRDefault="00000000" w:rsidRPr="00000000" w14:paraId="000000F4">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secure authentication mechanisms like OAuth 2.0 or JWT.</w:t>
      </w:r>
    </w:p>
    <w:p w:rsidR="00000000" w:rsidDel="00000000" w:rsidP="00000000" w:rsidRDefault="00000000" w:rsidRPr="00000000" w14:paraId="000000F5">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Validate and sanitize all input to APIs.</w:t>
      </w:r>
    </w:p>
    <w:p w:rsidR="00000000" w:rsidDel="00000000" w:rsidP="00000000" w:rsidRDefault="00000000" w:rsidRPr="00000000" w14:paraId="000000F6">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rate limiting to prevent abuse.</w:t>
      </w:r>
    </w:p>
    <w:p w:rsidR="00000000" w:rsidDel="00000000" w:rsidP="00000000" w:rsidRDefault="00000000" w:rsidRPr="00000000" w14:paraId="000000F7">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Securely handle API keys and tokens.</w:t>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3.2. Marketing Analytics Integration</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Securely integrate marketing analytics tools.</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Ensure analytics integrations do not introduce new vulnerabilities or mishandle data.</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0FC">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analytics integrations do not introduce insecure scripts.</w:t>
      </w:r>
    </w:p>
    <w:p w:rsidR="00000000" w:rsidDel="00000000" w:rsidP="00000000" w:rsidRDefault="00000000" w:rsidRPr="00000000" w14:paraId="000000FD">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Protect sensitive user data collected by analytics tools.</w:t>
      </w:r>
    </w:p>
    <w:p w:rsidR="00000000" w:rsidDel="00000000" w:rsidP="00000000" w:rsidRDefault="00000000" w:rsidRPr="00000000" w14:paraId="000000FE">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Properly authenticate and authorize access to analytics data.</w:t>
      </w:r>
    </w:p>
    <w:p w:rsidR="00000000" w:rsidDel="00000000" w:rsidP="00000000" w:rsidRDefault="00000000" w:rsidRPr="00000000" w14:paraId="000000FF">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input validation and sanitization for analytics parameters.</w:t>
      </w:r>
    </w:p>
    <w:p w:rsidR="00000000" w:rsidDel="00000000" w:rsidP="00000000" w:rsidRDefault="00000000" w:rsidRPr="00000000" w14:paraId="00000100">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Adhere to data privacy regulations.</w:t>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3.3. Okta SSO Integration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Ensure secure integration with Okta for Single Sign-On.</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Follow Okta's best practices to leverage its security features effectively.</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105">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Follow Okta's best practices for secure implementation.</w:t>
      </w:r>
    </w:p>
    <w:p w:rsidR="00000000" w:rsidDel="00000000" w:rsidP="00000000" w:rsidRDefault="00000000" w:rsidRPr="00000000" w14:paraId="00000106">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Enable adaptive authentication and MFA within Okta.</w:t>
      </w:r>
    </w:p>
    <w:p w:rsidR="00000000" w:rsidDel="00000000" w:rsidP="00000000" w:rsidRDefault="00000000" w:rsidRPr="00000000" w14:paraId="00000107">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Continuously monitor SSO activities for suspicious behavior.</w:t>
      </w:r>
    </w:p>
    <w:p w:rsidR="00000000" w:rsidDel="00000000" w:rsidP="00000000" w:rsidRDefault="00000000" w:rsidRPr="00000000" w14:paraId="00000108">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role hierarchies and least privilege within Okta.</w:t>
      </w:r>
    </w:p>
    <w:p w:rsidR="00000000" w:rsidDel="00000000" w:rsidP="00000000" w:rsidRDefault="00000000" w:rsidRPr="00000000" w14:paraId="0000010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3.4. GitHub Actions Security</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Secure the CI/CD pipeline using GitHub Actions.</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Explanation:</w:t>
      </w:r>
      <w:r w:rsidDel="00000000" w:rsidR="00000000" w:rsidRPr="00000000">
        <w:rPr>
          <w:rFonts w:ascii="Google Sans Text" w:cs="Google Sans Text" w:eastAsia="Google Sans Text" w:hAnsi="Google Sans Text"/>
          <w:i w:val="0"/>
          <w:color w:val="1b1c1d"/>
          <w:sz w:val="24"/>
          <w:szCs w:val="24"/>
          <w:rtl w:val="0"/>
        </w:rPr>
        <w:t xml:space="preserve"> The CI/CD pipeline should be protected to prevent unauthorized modifications and secret leakage.</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10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Store secrets securely in GitHub's encrypted secret store.</w:t>
      </w:r>
    </w:p>
    <w:p w:rsidR="00000000" w:rsidDel="00000000" w:rsidP="00000000" w:rsidRDefault="00000000" w:rsidRPr="00000000" w14:paraId="0000010E">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Avoid hardcoding secrets in workflow files.</w:t>
      </w:r>
    </w:p>
    <w:p w:rsidR="00000000" w:rsidDel="00000000" w:rsidP="00000000" w:rsidRDefault="00000000" w:rsidRPr="00000000" w14:paraId="0000010F">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minimally scoped credentials for GitHub Actions.</w:t>
      </w:r>
    </w:p>
    <w:p w:rsidR="00000000" w:rsidDel="00000000" w:rsidP="00000000" w:rsidRDefault="00000000" w:rsidRPr="00000000" w14:paraId="0000011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Pin third-party actions to a full-length commit SHA.</w:t>
      </w:r>
    </w:p>
    <w:p w:rsidR="00000000" w:rsidDel="00000000" w:rsidP="00000000" w:rsidRDefault="00000000" w:rsidRPr="00000000" w14:paraId="0000011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Use OIDC for authenticating with cloud providers.</w:t>
      </w:r>
    </w:p>
    <w:p w:rsidR="00000000" w:rsidDel="00000000" w:rsidP="00000000" w:rsidRDefault="00000000" w:rsidRPr="00000000" w14:paraId="00000112">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Enable GitHub's code scanning and dependency scanning features.</w:t>
      </w:r>
    </w:p>
    <w:p w:rsidR="00000000" w:rsidDel="00000000" w:rsidP="00000000" w:rsidRDefault="00000000" w:rsidRPr="00000000" w14:paraId="0000011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b w:val="1"/>
          <w:i w:val="0"/>
          <w:color w:val="1b1c1d"/>
          <w:sz w:val="30"/>
          <w:szCs w:val="30"/>
        </w:rPr>
      </w:pPr>
      <w:r w:rsidDel="00000000" w:rsidR="00000000" w:rsidRPr="00000000">
        <w:rPr>
          <w:rFonts w:ascii="Google Sans" w:cs="Google Sans" w:eastAsia="Google Sans" w:hAnsi="Google Sans"/>
          <w:b w:val="1"/>
          <w:i w:val="0"/>
          <w:color w:val="1b1c1d"/>
          <w:sz w:val="30"/>
          <w:szCs w:val="30"/>
          <w:rtl w:val="0"/>
        </w:rPr>
        <w:t xml:space="preserve">VI. Addressing External Security Assessments (e.g., Bitsight, Security Scorecard)</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These checklists include items that will help improve the application's security posture as viewed by external security assessment tools (Security Scorecard 10 Risk Factors Explained, Bitsight security assessment factors).</w:t>
      </w:r>
    </w:p>
    <w:p w:rsidR="00000000" w:rsidDel="00000000" w:rsidP="00000000" w:rsidRDefault="00000000" w:rsidRPr="00000000" w14:paraId="000001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Ensure Proper SSL/TLS Configuration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Follow best practices for SSL/TLS to avoid findings related to weak protocols or ciphers (OWASP recommendations for SSL TLS configuration, SANS SWAT checklist error handling logging).</w:t>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118">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Enforce the use of TLS 1.2 or higher.</w:t>
      </w:r>
    </w:p>
    <w:p w:rsidR="00000000" w:rsidDel="00000000" w:rsidP="00000000" w:rsidRDefault="00000000" w:rsidRPr="00000000" w14:paraId="00000119">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Configure the web server and CDN to use strong and secure cipher suites.</w:t>
      </w:r>
    </w:p>
    <w:p w:rsidR="00000000" w:rsidDel="00000000" w:rsidP="00000000" w:rsidRDefault="00000000" w:rsidRPr="00000000" w14:paraId="0000011A">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Disable support for SSLv2, SSLv3, TLS 1.0, and known weak ciphers.</w:t>
      </w:r>
    </w:p>
    <w:p w:rsidR="00000000" w:rsidDel="00000000" w:rsidP="00000000" w:rsidRDefault="00000000" w:rsidRPr="00000000" w14:paraId="0000011B">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Implement HSTS to enforce HTTPS.</w:t>
      </w:r>
    </w:p>
    <w:p w:rsidR="00000000" w:rsidDel="00000000" w:rsidP="00000000" w:rsidRDefault="00000000" w:rsidRPr="00000000" w14:paraId="0000011C">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the Secure flag is set for all cookies transmitted over HTTPS.</w:t>
      </w:r>
    </w:p>
    <w:p w:rsidR="00000000" w:rsidDel="00000000" w:rsidP="00000000" w:rsidRDefault="00000000" w:rsidRPr="00000000" w14:paraId="0000011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Implement Email Authentication (SPF, DKIM, DMARC)</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Properly configure SPF, DKIM, and DMARC to prevent email spoofing and improve the application's domain reputation (SANS recommendations for email security SPF DKIM DMARC, DKIM SPF DMARC setup validation).</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120">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Publish SPF records in the DNS to specify authorized sending mail servers.</w:t>
      </w:r>
    </w:p>
    <w:p w:rsidR="00000000" w:rsidDel="00000000" w:rsidP="00000000" w:rsidRDefault="00000000" w:rsidRPr="00000000" w14:paraId="00000121">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Enable DKIM signing for all outgoing emails.</w:t>
      </w:r>
    </w:p>
    <w:p w:rsidR="00000000" w:rsidDel="00000000" w:rsidP="00000000" w:rsidRDefault="00000000" w:rsidRPr="00000000" w14:paraId="00000122">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Set up a DMARC record in the DNS to define how recipient servers should handle unauthenticated emails.</w:t>
      </w:r>
    </w:p>
    <w:p w:rsidR="00000000" w:rsidDel="00000000" w:rsidP="00000000" w:rsidRDefault="00000000" w:rsidRPr="00000000" w14:paraId="00000123">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Regularly validate the setup of these email authentication mechanisms.</w:t>
      </w:r>
    </w:p>
    <w:p w:rsidR="00000000" w:rsidDel="00000000" w:rsidP="00000000" w:rsidRDefault="00000000" w:rsidRPr="00000000" w14:paraId="0000012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Secure Network Configurations (Open Ports)</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Minimize the attack surface by ensuring only necessary ports are open on the application's infrastructure (SANS recommendations for network security open ports, OWASP Top Ten vulnerabilities 2023).</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127">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Identify all network ports that the application requires to be open.</w:t>
      </w:r>
    </w:p>
    <w:p w:rsidR="00000000" w:rsidDel="00000000" w:rsidP="00000000" w:rsidRDefault="00000000" w:rsidRPr="00000000" w14:paraId="00000128">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Close any ports not explicitly required on servers and firewalls.</w:t>
      </w:r>
    </w:p>
    <w:p w:rsidR="00000000" w:rsidDel="00000000" w:rsidP="00000000" w:rsidRDefault="00000000" w:rsidRPr="00000000" w14:paraId="0000012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Restrict access to sensitive ports (e.g., SSH) to authorized IP addresses only.</w:t>
      </w:r>
    </w:p>
    <w:p w:rsidR="00000000" w:rsidDel="00000000" w:rsidP="00000000" w:rsidRDefault="00000000" w:rsidRPr="00000000" w14:paraId="0000012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Regularly audit the list of open ports and their necessity.</w:t>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Maintain Up-to-Date Components and Patching</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Regularly update all software components, libraries, and frameworks to address known vulnerabilities (OWASP Top Ten mitigation strategies, SANS Top 25).</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12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Maintain a comprehensive inventory of all third-party components.</w:t>
      </w:r>
    </w:p>
    <w:p w:rsidR="00000000" w:rsidDel="00000000" w:rsidP="00000000" w:rsidRDefault="00000000" w:rsidRPr="00000000" w14:paraId="000001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Continuously scan components for known vulnerabilities.</w:t>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Apply patches promptly to all software components.</w:t>
      </w:r>
    </w:p>
    <w:p w:rsidR="00000000" w:rsidDel="00000000" w:rsidP="00000000" w:rsidRDefault="00000000" w:rsidRPr="00000000" w14:paraId="000001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Prevent Information Leaks</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Avoid exposing sensitive information in error messages, logs, or publicly accessible files (SANS SWAT checklist error handling logging, OWASP Top Ten mitigation strategies).</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134">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Display generic error messages to users in production.</w:t>
      </w:r>
    </w:p>
    <w:p w:rsidR="00000000" w:rsidDel="00000000" w:rsidP="00000000" w:rsidRDefault="00000000" w:rsidRPr="00000000" w14:paraId="0000013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Ensure logs do not contain sensitive data and are protected from unauthorized access.</w:t>
      </w:r>
    </w:p>
    <w:p w:rsidR="00000000" w:rsidDel="00000000" w:rsidP="00000000" w:rsidRDefault="00000000" w:rsidRPr="00000000" w14:paraId="00000136">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Disable directory listing on web servers.</w:t>
      </w:r>
    </w:p>
    <w:p w:rsidR="00000000" w:rsidDel="00000000" w:rsidP="00000000" w:rsidRDefault="00000000" w:rsidRPr="00000000" w14:paraId="0000013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Remove or secure any unnecessary files or directories that could expose information.</w:t>
      </w:r>
    </w:p>
    <w:p w:rsidR="00000000" w:rsidDel="00000000" w:rsidP="00000000" w:rsidRDefault="00000000" w:rsidRPr="00000000" w14:paraId="0000013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b w:val="1"/>
          <w:i w:val="0"/>
          <w:color w:val="1b1c1d"/>
          <w:sz w:val="24"/>
          <w:szCs w:val="24"/>
        </w:rPr>
      </w:pPr>
      <w:r w:rsidDel="00000000" w:rsidR="00000000" w:rsidRPr="00000000">
        <w:rPr>
          <w:rFonts w:ascii="Google Sans" w:cs="Google Sans" w:eastAsia="Google Sans" w:hAnsi="Google Sans"/>
          <w:b w:val="1"/>
          <w:i w:val="0"/>
          <w:color w:val="1b1c1d"/>
          <w:sz w:val="24"/>
          <w:szCs w:val="24"/>
          <w:rtl w:val="0"/>
        </w:rPr>
        <w:t xml:space="preserve">Secure Third-Party Integrations</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Ensure that integrations with third-party services are secure and do not introduce vulnerabilities (OWASP API Security Top 10 2023 actionable items, secure integration of marketing analytics web application best practices OWASP SANS CWE).</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i w:val="0"/>
          <w:color w:val="1b1c1d"/>
          <w:sz w:val="24"/>
          <w:szCs w:val="24"/>
        </w:rPr>
      </w:pPr>
      <w:r w:rsidDel="00000000" w:rsidR="00000000" w:rsidRPr="00000000">
        <w:rPr>
          <w:rFonts w:ascii="Google Sans Text" w:cs="Google Sans Text" w:eastAsia="Google Sans Text" w:hAnsi="Google Sans Text"/>
          <w:b w:val="1"/>
          <w:i w:val="0"/>
          <w:color w:val="1b1c1d"/>
          <w:sz w:val="24"/>
          <w:szCs w:val="24"/>
          <w:rtl w:val="0"/>
        </w:rPr>
        <w:t xml:space="preserve">Actionable Items:</w:t>
      </w:r>
    </w:p>
    <w:p w:rsidR="00000000" w:rsidDel="00000000" w:rsidP="00000000" w:rsidRDefault="00000000" w:rsidRPr="00000000" w14:paraId="0000013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Follow security best practices provided by third-party service providers.</w:t>
      </w:r>
    </w:p>
    <w:p w:rsidR="00000000" w:rsidDel="00000000" w:rsidP="00000000" w:rsidRDefault="00000000" w:rsidRPr="00000000" w14:paraId="0000013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Secure API keys and other credentials used for integrations using Azure Key Vault.</w:t>
      </w:r>
    </w:p>
    <w:p w:rsidR="00000000" w:rsidDel="00000000" w:rsidP="00000000" w:rsidRDefault="00000000" w:rsidRPr="00000000" w14:paraId="0000013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0"/>
          <w:color w:val="1b1c1d"/>
          <w:sz w:val="24"/>
          <w:szCs w:val="24"/>
          <w:rtl w:val="0"/>
        </w:rPr>
        <w:t xml:space="preserve">Regularly review the permissions granted to third-party integrations.</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i w:val="0"/>
          <w:color w:val="1b1c1d"/>
          <w:sz w:val="24"/>
          <w:szCs w:val="24"/>
        </w:rPr>
      </w:pPr>
      <w:r w:rsidDel="00000000" w:rsidR="00000000" w:rsidRPr="00000000">
        <w:rPr>
          <w:rFonts w:ascii="Google Sans Text" w:cs="Google Sans Text" w:eastAsia="Google Sans Text" w:hAnsi="Google Sans Text"/>
          <w:i w:val="0"/>
          <w:color w:val="1b1c1d"/>
          <w:sz w:val="24"/>
          <w:szCs w:val="24"/>
          <w:rtl w:val="0"/>
        </w:rPr>
        <w:t xml:space="preserve">By diligently following these guidelines and incorporating security into every stage of the development lifecycle, the enterprise web application can achieve a robust security posture, effectively mitigating risks identified by OWASP, SANS, CWE, and external security assessment platforms.</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